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B98E081" w:rsidR="00A3073F" w:rsidRPr="007F3343" w:rsidRDefault="00866B1F" w:rsidP="00866B1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866B1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</w:t>
            </w:r>
            <w:r w:rsidR="005E04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/ </w:t>
            </w:r>
            <w:r w:rsidR="0063436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Prestaciones Sociales</w:t>
            </w:r>
            <w:r w:rsidR="005E04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/ </w:t>
            </w:r>
            <w:r w:rsidR="005E0404" w:rsidRPr="005E040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Centros Vacacionales, Velatorios, Unidad de Congresos y Tiendas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0A0860FE" w:rsidR="00A3073F" w:rsidRPr="00A3073F" w:rsidRDefault="00866B1F" w:rsidP="00866B1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866B1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Centros Vacacionales, Velatorios</w:t>
            </w:r>
            <w:r w:rsidR="0063436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Pr="00866B1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Unidad de</w:t>
            </w:r>
            <w:r w:rsidR="0063436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866B1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Congresos y Tiendas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089750E" w:rsidR="00A3073F" w:rsidRPr="002D09EF" w:rsidRDefault="000E27D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María del Rosario</w:t>
            </w:r>
            <w:r w:rsidR="008D544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Fátima Pereira EK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DEDB9D0" w:rsidR="00A3073F" w:rsidRPr="002D09EF" w:rsidRDefault="00E14E2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14E2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Encargada del Despacho de los asuntos de la </w:t>
            </w:r>
            <w:r w:rsidR="008D5448" w:rsidRPr="008D544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Centros Vacacionales, Velatorios, Unidad de Congresos y Tiendas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82D9EED" w:rsidR="00A3073F" w:rsidRPr="002D09EF" w:rsidRDefault="00A9461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Avenida </w:t>
            </w:r>
            <w:r w:rsidRPr="00A9461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No. 117, 1er Piso, Ala Oriente, Col. Cuauhtémoc, Alcaldía Cuauhtémoc, C. P. 06500, Ciudad de México</w:t>
            </w:r>
          </w:p>
        </w:tc>
      </w:tr>
      <w:tr w:rsidR="00A3073F" w:rsidRPr="00FD023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267B804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</w:t>
            </w:r>
            <w:r w:rsidR="00B90F9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(</w:t>
            </w:r>
            <w:r w:rsidR="00B90F95" w:rsidRPr="00B90F9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55) 56290200, Ext. 13110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r w:rsidR="00FD02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hyperlink r:id="rId11" w:history="1">
              <w:r w:rsidR="00FD0236" w:rsidRPr="00070E13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maria.pereira@imss.gob.mx</w:t>
              </w:r>
            </w:hyperlink>
            <w:r w:rsidR="00FD02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6204C09" w:rsidR="00CA692E" w:rsidRPr="008D7CA5" w:rsidRDefault="00FD023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D02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Centros Vacacionales, Velatorios, Unidad de Congresos y Tiendas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740FABC" w:rsidR="00CA692E" w:rsidRPr="008D7CA5" w:rsidRDefault="000A565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A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56DB19E6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C82588">
        <w:trPr>
          <w:trHeight w:val="311"/>
        </w:trPr>
        <w:tc>
          <w:tcPr>
            <w:tcW w:w="1016" w:type="pct"/>
            <w:vAlign w:val="center"/>
          </w:tcPr>
          <w:p w14:paraId="1D4D85A9" w14:textId="452E90A3" w:rsidR="00D52008" w:rsidRPr="00215957" w:rsidRDefault="009609D7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9609D7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  <w:r w:rsidR="005D0FA1">
              <w:rPr>
                <w:rFonts w:ascii="Montserrat Medium" w:hAnsi="Montserrat Medium"/>
                <w:color w:val="000000"/>
                <w:sz w:val="14"/>
                <w:szCs w:val="14"/>
              </w:rPr>
              <w:t>S</w:t>
            </w:r>
            <w:r w:rsidRPr="009609D7">
              <w:rPr>
                <w:rFonts w:ascii="Montserrat Medium" w:hAnsi="Montserrat Medium"/>
                <w:color w:val="000000"/>
                <w:sz w:val="14"/>
                <w:szCs w:val="14"/>
              </w:rPr>
              <w:t>.1</w:t>
            </w:r>
            <w:r w:rsidR="0040171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Normatividad </w:t>
            </w:r>
            <w:r w:rsidR="005A3EEE">
              <w:rPr>
                <w:rFonts w:ascii="Montserrat Medium" w:hAnsi="Montserrat Medium"/>
                <w:color w:val="000000"/>
                <w:sz w:val="14"/>
                <w:szCs w:val="14"/>
              </w:rPr>
              <w:t>en materia de Prestaciones Sociales</w:t>
            </w:r>
          </w:p>
        </w:tc>
        <w:tc>
          <w:tcPr>
            <w:tcW w:w="1519" w:type="pct"/>
            <w:vAlign w:val="center"/>
          </w:tcPr>
          <w:p w14:paraId="420D570C" w14:textId="734FF373" w:rsidR="00D52008" w:rsidRPr="00215957" w:rsidRDefault="002C787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2C787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la gestión </w:t>
            </w:r>
            <w:r w:rsidR="00C82588" w:rsidRPr="00C825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</w:t>
            </w:r>
            <w:r w:rsidR="00651744">
              <w:rPr>
                <w:rFonts w:ascii="Montserrat Medium" w:hAnsi="Montserrat Medium"/>
                <w:color w:val="000000"/>
                <w:sz w:val="14"/>
                <w:szCs w:val="14"/>
              </w:rPr>
              <w:t>n</w:t>
            </w:r>
            <w:r w:rsidR="00C82588" w:rsidRPr="00C82588">
              <w:rPr>
                <w:rFonts w:ascii="Montserrat Medium" w:hAnsi="Montserrat Medium"/>
                <w:color w:val="000000"/>
                <w:sz w:val="14"/>
                <w:szCs w:val="14"/>
              </w:rPr>
              <w:t>ormatividad</w:t>
            </w:r>
            <w:r w:rsidR="005E544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r w:rsidR="0065174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programas de trabajo, </w:t>
            </w:r>
            <w:r w:rsidR="005E5440">
              <w:rPr>
                <w:rFonts w:ascii="Montserrat Medium" w:hAnsi="Montserrat Medium"/>
                <w:color w:val="000000"/>
                <w:sz w:val="14"/>
                <w:szCs w:val="14"/>
              </w:rPr>
              <w:t>reportes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 indicadores</w:t>
            </w:r>
            <w:r w:rsidR="005E544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proyectos y </w:t>
            </w:r>
            <w:r w:rsidR="005E5440">
              <w:rPr>
                <w:rFonts w:ascii="Montserrat Medium" w:hAnsi="Montserrat Medium"/>
                <w:color w:val="000000"/>
                <w:sz w:val="14"/>
                <w:szCs w:val="14"/>
              </w:rPr>
              <w:t>acuerdos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>, de</w:t>
            </w:r>
            <w:r w:rsidR="005E544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C82588">
              <w:rPr>
                <w:rFonts w:ascii="Montserrat Medium" w:hAnsi="Montserrat Medium"/>
                <w:color w:val="000000"/>
                <w:sz w:val="14"/>
                <w:szCs w:val="14"/>
              </w:rPr>
              <w:t>los Centros Vacacionales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C825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Unidad de Congresos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C82588" w:rsidRPr="00C825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C825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Velatorios y </w:t>
            </w:r>
            <w:r w:rsidR="00C82588" w:rsidRPr="00C82588">
              <w:rPr>
                <w:rFonts w:ascii="Montserrat Medium" w:hAnsi="Montserrat Medium"/>
                <w:color w:val="000000"/>
                <w:sz w:val="14"/>
                <w:szCs w:val="14"/>
              </w:rPr>
              <w:t>Tiendas IMSS-SNTSS</w:t>
            </w:r>
            <w:r w:rsidR="00C82588"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="00C82588" w:rsidRPr="00C8258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así como </w:t>
            </w:r>
            <w:r w:rsidR="00294359">
              <w:rPr>
                <w:rFonts w:ascii="Montserrat Medium" w:hAnsi="Montserrat Medium"/>
                <w:color w:val="000000"/>
                <w:sz w:val="14"/>
                <w:szCs w:val="14"/>
              </w:rPr>
              <w:t>su seguimiento.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E15D4F6" w:rsidR="00D52008" w:rsidRPr="00FF089E" w:rsidRDefault="00BB258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25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3D7CBA80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</w:t>
            </w:r>
            <w:r w:rsid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de la </w:t>
            </w:r>
            <w:r w:rsidR="0002507C" w:rsidRP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Coordinación de Centros Vacacionales, Velatorios, Unidad de Congresos y Tiendas</w:t>
            </w:r>
            <w:r w:rsid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ubicado</w:t>
            </w:r>
            <w:r w:rsid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en </w:t>
            </w:r>
            <w:r w:rsidR="0002507C" w:rsidRP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Avenida Manuel Villalongín No. 117, 1er Piso, </w:t>
            </w:r>
            <w:r w:rsid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</w:t>
            </w:r>
            <w:r w:rsidR="0002507C" w:rsidRP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Ala Oriente</w:t>
            </w:r>
            <w:r w:rsid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y Central</w:t>
            </w:r>
            <w:r w:rsidR="0002507C" w:rsidRPr="0002507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Col. Cuauhtémoc, Alcaldía Cuauhtémoc, C. P. 06500,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3868" w:type="pct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216"/>
        <w:gridCol w:w="5810"/>
      </w:tblGrid>
      <w:tr w:rsidR="00623117" w:rsidRPr="00813C78" w14:paraId="49FB38D8" w14:textId="77777777" w:rsidTr="00E87203">
        <w:trPr>
          <w:trHeight w:val="311"/>
        </w:trPr>
        <w:tc>
          <w:tcPr>
            <w:tcW w:w="1585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591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24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E87203">
        <w:trPr>
          <w:trHeight w:val="279"/>
        </w:trPr>
        <w:tc>
          <w:tcPr>
            <w:tcW w:w="1585" w:type="pct"/>
            <w:tcBorders>
              <w:top w:val="single" w:sz="4" w:space="0" w:color="000000"/>
            </w:tcBorders>
            <w:vAlign w:val="center"/>
          </w:tcPr>
          <w:p w14:paraId="45C094BA" w14:textId="4D86D834" w:rsidR="00D52008" w:rsidRPr="00882B11" w:rsidRDefault="00882B11" w:rsidP="00E87203">
            <w:pPr>
              <w:ind w:left="-397" w:firstLine="397"/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</w:pPr>
            <w:r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Mtro. Jesús Ricardo Do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mínguez Albarrán</w:t>
            </w:r>
          </w:p>
          <w:p w14:paraId="081690BF" w14:textId="2931243F" w:rsidR="00623117" w:rsidRPr="00882B11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</w:pPr>
            <w:r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R</w:t>
            </w:r>
            <w:r w:rsidR="008C38DB"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 xml:space="preserve">esponsable de </w:t>
            </w:r>
            <w:r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A</w:t>
            </w:r>
            <w:r w:rsidR="008C38DB"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 xml:space="preserve">rchivo de </w:t>
            </w:r>
            <w:r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T</w:t>
            </w:r>
            <w:r w:rsidR="008C38DB" w:rsidRPr="00882B11"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  <w:t>rámite</w:t>
            </w:r>
          </w:p>
        </w:tc>
        <w:tc>
          <w:tcPr>
            <w:tcW w:w="591" w:type="pct"/>
          </w:tcPr>
          <w:p w14:paraId="64BB9573" w14:textId="77777777" w:rsidR="00623117" w:rsidRPr="00882B11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  <w:lang w:val="pt-PT"/>
              </w:rPr>
            </w:pPr>
          </w:p>
        </w:tc>
        <w:tc>
          <w:tcPr>
            <w:tcW w:w="2824" w:type="pct"/>
            <w:tcBorders>
              <w:top w:val="single" w:sz="4" w:space="0" w:color="000000"/>
            </w:tcBorders>
            <w:vAlign w:val="center"/>
          </w:tcPr>
          <w:p w14:paraId="0B61411C" w14:textId="19C08DDA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882B11" w:rsidRPr="00882B11">
              <w:rPr>
                <w:rFonts w:ascii="Montserrat Medium" w:hAnsi="Montserrat Medium"/>
                <w:color w:val="000000"/>
                <w:sz w:val="14"/>
                <w:szCs w:val="14"/>
              </w:rPr>
              <w:t>María del Rosario De Fátima Pereira EK</w:t>
            </w:r>
          </w:p>
          <w:p w14:paraId="2D0B8AF7" w14:textId="4692B95E" w:rsidR="00623117" w:rsidRPr="00D47DA7" w:rsidRDefault="00E8720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87203">
              <w:rPr>
                <w:rFonts w:ascii="Montserrat Medium" w:hAnsi="Montserrat Medium"/>
                <w:color w:val="000000"/>
                <w:sz w:val="14"/>
                <w:szCs w:val="14"/>
              </w:rPr>
              <w:t>Encargada del Despacho de los asuntos de la Coordinación de Centros Vacacionales, Velatorios, Unidad de Congresos y Tiendas de conformidad con el oficio de designación No. 097, del 27 de febrero de 2026, signado por el titular de la Dirección de Prestaciones Económicas y Sociales y a lo establecido en el artículo 157 del Reglamento Interior del IMSS.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C7D9" w14:textId="77777777" w:rsidR="00615ADA" w:rsidRDefault="00615ADA" w:rsidP="00984A99">
      <w:r>
        <w:separator/>
      </w:r>
    </w:p>
  </w:endnote>
  <w:endnote w:type="continuationSeparator" w:id="0">
    <w:p w14:paraId="2454D6B5" w14:textId="77777777" w:rsidR="00615ADA" w:rsidRDefault="00615AD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76629" w14:textId="77777777" w:rsidR="00615ADA" w:rsidRDefault="00615ADA" w:rsidP="00984A99">
      <w:r>
        <w:separator/>
      </w:r>
    </w:p>
  </w:footnote>
  <w:footnote w:type="continuationSeparator" w:id="0">
    <w:p w14:paraId="75263AD1" w14:textId="77777777" w:rsidR="00615ADA" w:rsidRDefault="00615AD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507C"/>
    <w:rsid w:val="0003125C"/>
    <w:rsid w:val="000506F5"/>
    <w:rsid w:val="00055A40"/>
    <w:rsid w:val="000746F0"/>
    <w:rsid w:val="00075795"/>
    <w:rsid w:val="00092D3E"/>
    <w:rsid w:val="000A4675"/>
    <w:rsid w:val="000A5657"/>
    <w:rsid w:val="000B572F"/>
    <w:rsid w:val="000B586C"/>
    <w:rsid w:val="000C11CA"/>
    <w:rsid w:val="000D31E3"/>
    <w:rsid w:val="000D7241"/>
    <w:rsid w:val="000E27D2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5957"/>
    <w:rsid w:val="0021679D"/>
    <w:rsid w:val="00253115"/>
    <w:rsid w:val="00254C93"/>
    <w:rsid w:val="00280BC6"/>
    <w:rsid w:val="00287592"/>
    <w:rsid w:val="00294359"/>
    <w:rsid w:val="002A052C"/>
    <w:rsid w:val="002A3579"/>
    <w:rsid w:val="002C7878"/>
    <w:rsid w:val="002D09EF"/>
    <w:rsid w:val="002F293B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36A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01719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3EEE"/>
    <w:rsid w:val="005A50DA"/>
    <w:rsid w:val="005B0597"/>
    <w:rsid w:val="005B201C"/>
    <w:rsid w:val="005C66C7"/>
    <w:rsid w:val="005D0FA1"/>
    <w:rsid w:val="005E0404"/>
    <w:rsid w:val="005E0BA7"/>
    <w:rsid w:val="005E5440"/>
    <w:rsid w:val="005F13F0"/>
    <w:rsid w:val="005F7946"/>
    <w:rsid w:val="006034DE"/>
    <w:rsid w:val="00606BA6"/>
    <w:rsid w:val="0061259A"/>
    <w:rsid w:val="00613C68"/>
    <w:rsid w:val="00615ADA"/>
    <w:rsid w:val="0061698E"/>
    <w:rsid w:val="00623117"/>
    <w:rsid w:val="00634363"/>
    <w:rsid w:val="00651744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B5D7F"/>
    <w:rsid w:val="007C0A97"/>
    <w:rsid w:val="007C702F"/>
    <w:rsid w:val="007D7516"/>
    <w:rsid w:val="007E0092"/>
    <w:rsid w:val="007F3343"/>
    <w:rsid w:val="0080794C"/>
    <w:rsid w:val="00813C78"/>
    <w:rsid w:val="00866B1F"/>
    <w:rsid w:val="00881B49"/>
    <w:rsid w:val="00882B11"/>
    <w:rsid w:val="008A5F8D"/>
    <w:rsid w:val="008C1ECE"/>
    <w:rsid w:val="008C38DB"/>
    <w:rsid w:val="008C7577"/>
    <w:rsid w:val="008D1BBB"/>
    <w:rsid w:val="008D5448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09D7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1D91"/>
    <w:rsid w:val="009A2B42"/>
    <w:rsid w:val="009A4347"/>
    <w:rsid w:val="009A5A88"/>
    <w:rsid w:val="009C5B21"/>
    <w:rsid w:val="009D0F24"/>
    <w:rsid w:val="009D6F7A"/>
    <w:rsid w:val="009E2173"/>
    <w:rsid w:val="009F0443"/>
    <w:rsid w:val="009F1919"/>
    <w:rsid w:val="009F7EDC"/>
    <w:rsid w:val="00A002DA"/>
    <w:rsid w:val="00A038F8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4613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0F95"/>
    <w:rsid w:val="00B96FEA"/>
    <w:rsid w:val="00BA322B"/>
    <w:rsid w:val="00BA3537"/>
    <w:rsid w:val="00BA6CB5"/>
    <w:rsid w:val="00BB258C"/>
    <w:rsid w:val="00BC005A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2588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F1C73"/>
    <w:rsid w:val="00CF54A3"/>
    <w:rsid w:val="00D15899"/>
    <w:rsid w:val="00D4020F"/>
    <w:rsid w:val="00D44587"/>
    <w:rsid w:val="00D4606D"/>
    <w:rsid w:val="00D47DA7"/>
    <w:rsid w:val="00D52008"/>
    <w:rsid w:val="00D55312"/>
    <w:rsid w:val="00D74EF5"/>
    <w:rsid w:val="00D96293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4E20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87203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5D41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023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ia.pereira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Sandra Santiago Novelo</cp:lastModifiedBy>
  <cp:revision>3</cp:revision>
  <cp:lastPrinted>2026-04-14T16:56:00Z</cp:lastPrinted>
  <dcterms:created xsi:type="dcterms:W3CDTF">2026-04-22T01:08:00Z</dcterms:created>
  <dcterms:modified xsi:type="dcterms:W3CDTF">2026-04-28T17:26:00Z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